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F3" w:rsidRPr="007C3E56" w:rsidRDefault="00CD665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C3E56">
        <w:rPr>
          <w:rFonts w:ascii="Arial" w:hAnsi="Arial" w:cs="Arial"/>
          <w:b/>
          <w:sz w:val="24"/>
          <w:szCs w:val="24"/>
        </w:rPr>
        <w:t>APPENDIX A – RISK MANAGEMENT AUTHORITIES</w:t>
      </w:r>
    </w:p>
    <w:p w:rsidR="007C3E56" w:rsidRDefault="00CD66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Flood &amp; Water Management Act 2010 section 6 (13) defines the Risk Management Authorities as follows:</w:t>
      </w:r>
    </w:p>
    <w:p w:rsidR="007C3E56" w:rsidRPr="007C3E56" w:rsidRDefault="00CD6652" w:rsidP="007C3E56">
      <w:pPr>
        <w:pStyle w:val="legclearfix2"/>
        <w:rPr>
          <w:rFonts w:ascii="Arial" w:hAnsi="Arial" w:cs="Arial"/>
          <w:sz w:val="24"/>
          <w:szCs w:val="24"/>
          <w:lang w:val="en"/>
        </w:rPr>
      </w:pPr>
      <w:r w:rsidRPr="007C3E56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“</w:t>
      </w:r>
      <w:r w:rsidRPr="007C3E56">
        <w:rPr>
          <w:rStyle w:val="legterm"/>
          <w:rFonts w:ascii="Arial" w:hAnsi="Arial" w:cs="Arial"/>
          <w:sz w:val="24"/>
          <w:szCs w:val="24"/>
          <w:lang w:val="en"/>
        </w:rPr>
        <w:t>Risk management authority</w:t>
      </w:r>
      <w:r w:rsidRPr="007C3E56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” means—</w:t>
      </w:r>
    </w:p>
    <w:p w:rsidR="007C3E56" w:rsidRPr="007C3E56" w:rsidRDefault="00CD6652" w:rsidP="007C3E56">
      <w:pPr>
        <w:pStyle w:val="legclearfix2"/>
        <w:rPr>
          <w:rFonts w:ascii="Arial" w:hAnsi="Arial" w:cs="Arial"/>
          <w:sz w:val="24"/>
          <w:szCs w:val="24"/>
          <w:lang w:val="en"/>
        </w:rPr>
      </w:pPr>
      <w:r w:rsidRPr="007C3E56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(a)</w:t>
      </w:r>
      <w:r>
        <w:rPr>
          <w:rStyle w:val="legds2"/>
          <w:rFonts w:ascii="Arial" w:hAnsi="Arial" w:cs="Arial"/>
          <w:sz w:val="24"/>
          <w:szCs w:val="24"/>
          <w:lang w:val="en"/>
          <w:specVanish w:val="0"/>
        </w:rPr>
        <w:t xml:space="preserve"> </w:t>
      </w:r>
      <w:r w:rsidRPr="007C3E56">
        <w:rPr>
          <w:rFonts w:ascii="Arial" w:hAnsi="Arial" w:cs="Arial"/>
          <w:sz w:val="24"/>
          <w:szCs w:val="24"/>
          <w:lang w:val="en"/>
        </w:rPr>
        <w:t>the Environment Agency,</w:t>
      </w:r>
    </w:p>
    <w:p w:rsidR="007C3E56" w:rsidRPr="007C3E56" w:rsidRDefault="00CD6652" w:rsidP="007C3E56">
      <w:pPr>
        <w:pStyle w:val="legclearfix2"/>
        <w:rPr>
          <w:rFonts w:ascii="Arial" w:hAnsi="Arial" w:cs="Arial"/>
          <w:sz w:val="24"/>
          <w:szCs w:val="24"/>
          <w:lang w:val="en"/>
        </w:rPr>
      </w:pPr>
      <w:r w:rsidRPr="007C3E56">
        <w:rPr>
          <w:rFonts w:ascii="Arial" w:hAnsi="Arial" w:cs="Arial"/>
          <w:sz w:val="24"/>
          <w:szCs w:val="24"/>
          <w:lang w:val="en"/>
        </w:rPr>
        <w:t>(b)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7C3E56">
        <w:rPr>
          <w:rFonts w:ascii="Arial" w:hAnsi="Arial" w:cs="Arial"/>
          <w:sz w:val="24"/>
          <w:szCs w:val="24"/>
          <w:lang w:val="en"/>
        </w:rPr>
        <w:t>a lead local flood authority,</w:t>
      </w:r>
    </w:p>
    <w:p w:rsidR="007C3E56" w:rsidRPr="007C3E56" w:rsidRDefault="00CD6652" w:rsidP="007C3E56">
      <w:pPr>
        <w:pStyle w:val="legclearfix2"/>
        <w:rPr>
          <w:rFonts w:ascii="Arial" w:hAnsi="Arial" w:cs="Arial"/>
          <w:sz w:val="24"/>
          <w:szCs w:val="24"/>
          <w:lang w:val="en"/>
        </w:rPr>
      </w:pPr>
      <w:r w:rsidRPr="007C3E56">
        <w:rPr>
          <w:rFonts w:ascii="Arial" w:hAnsi="Arial" w:cs="Arial"/>
          <w:sz w:val="24"/>
          <w:szCs w:val="24"/>
          <w:lang w:val="en"/>
        </w:rPr>
        <w:t>(c)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7C3E56">
        <w:rPr>
          <w:rFonts w:ascii="Arial" w:hAnsi="Arial" w:cs="Arial"/>
          <w:sz w:val="24"/>
          <w:szCs w:val="24"/>
          <w:lang w:val="en"/>
        </w:rPr>
        <w:t>a</w:t>
      </w:r>
      <w:r w:rsidRPr="007C3E56">
        <w:rPr>
          <w:rFonts w:ascii="Arial" w:hAnsi="Arial" w:cs="Arial"/>
          <w:sz w:val="24"/>
          <w:szCs w:val="24"/>
          <w:lang w:val="en"/>
        </w:rPr>
        <w:t xml:space="preserve"> district council for an area for which there is no unitary authority,</w:t>
      </w:r>
    </w:p>
    <w:p w:rsidR="007C3E56" w:rsidRPr="007C3E56" w:rsidRDefault="00CD6652" w:rsidP="007C3E56">
      <w:pPr>
        <w:pStyle w:val="legclearfix2"/>
        <w:rPr>
          <w:rFonts w:ascii="Arial" w:hAnsi="Arial" w:cs="Arial"/>
          <w:sz w:val="24"/>
          <w:szCs w:val="24"/>
          <w:lang w:val="en"/>
        </w:rPr>
      </w:pPr>
      <w:r w:rsidRPr="007C3E56">
        <w:rPr>
          <w:rFonts w:ascii="Arial" w:hAnsi="Arial" w:cs="Arial"/>
          <w:sz w:val="24"/>
          <w:szCs w:val="24"/>
          <w:lang w:val="en"/>
        </w:rPr>
        <w:t>(d)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7C3E56">
        <w:rPr>
          <w:rFonts w:ascii="Arial" w:hAnsi="Arial" w:cs="Arial"/>
          <w:sz w:val="24"/>
          <w:szCs w:val="24"/>
          <w:lang w:val="en"/>
        </w:rPr>
        <w:t>an internal drainage board,</w:t>
      </w:r>
    </w:p>
    <w:p w:rsidR="007C3E56" w:rsidRPr="007C3E56" w:rsidRDefault="00CD6652" w:rsidP="007C3E56">
      <w:pPr>
        <w:pStyle w:val="legclearfix2"/>
        <w:rPr>
          <w:rFonts w:ascii="Arial" w:hAnsi="Arial" w:cs="Arial"/>
          <w:sz w:val="24"/>
          <w:szCs w:val="24"/>
          <w:lang w:val="en"/>
        </w:rPr>
      </w:pPr>
      <w:r w:rsidRPr="007C3E56">
        <w:rPr>
          <w:rFonts w:ascii="Arial" w:hAnsi="Arial" w:cs="Arial"/>
          <w:sz w:val="24"/>
          <w:szCs w:val="24"/>
          <w:lang w:val="en"/>
        </w:rPr>
        <w:t>(e)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7C3E56">
        <w:rPr>
          <w:rFonts w:ascii="Arial" w:hAnsi="Arial" w:cs="Arial"/>
          <w:sz w:val="24"/>
          <w:szCs w:val="24"/>
          <w:lang w:val="en"/>
        </w:rPr>
        <w:t>a water company, and</w:t>
      </w:r>
    </w:p>
    <w:p w:rsidR="007C3E56" w:rsidRPr="007C3E56" w:rsidRDefault="00CD6652" w:rsidP="007C3E56">
      <w:pPr>
        <w:pStyle w:val="legclearfix2"/>
        <w:rPr>
          <w:rFonts w:ascii="Arial" w:hAnsi="Arial" w:cs="Arial"/>
          <w:sz w:val="24"/>
          <w:szCs w:val="24"/>
          <w:lang w:val="en"/>
        </w:rPr>
      </w:pPr>
      <w:r w:rsidRPr="007C3E56">
        <w:rPr>
          <w:rFonts w:ascii="Arial" w:hAnsi="Arial" w:cs="Arial"/>
          <w:sz w:val="24"/>
          <w:szCs w:val="24"/>
          <w:lang w:val="en"/>
        </w:rPr>
        <w:t>(f)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7C3E56">
        <w:rPr>
          <w:rFonts w:ascii="Arial" w:hAnsi="Arial" w:cs="Arial"/>
          <w:sz w:val="24"/>
          <w:szCs w:val="24"/>
          <w:lang w:val="en"/>
        </w:rPr>
        <w:t>a highway authority.</w:t>
      </w:r>
    </w:p>
    <w:p w:rsidR="007C3E56" w:rsidRPr="007C3E56" w:rsidRDefault="00CD6652">
      <w:pPr>
        <w:rPr>
          <w:rFonts w:ascii="Arial" w:hAnsi="Arial" w:cs="Arial"/>
          <w:sz w:val="24"/>
          <w:szCs w:val="24"/>
        </w:rPr>
      </w:pPr>
    </w:p>
    <w:sectPr w:rsidR="007C3E56" w:rsidRPr="007C3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52"/>
    <w:rsid w:val="00C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AD30B-CC46-4D5F-9D84-FE4D666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7C3E56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7C3E56"/>
    <w:rPr>
      <w:vanish w:val="0"/>
      <w:webHidden w:val="0"/>
      <w:specVanish w:val="0"/>
    </w:rPr>
  </w:style>
  <w:style w:type="character" w:customStyle="1" w:styleId="legterm">
    <w:name w:val="legterm"/>
    <w:basedOn w:val="DefaultParagraphFont"/>
    <w:rsid w:val="007C3E56"/>
  </w:style>
  <w:style w:type="character" w:customStyle="1" w:styleId="legchangedelimiter2">
    <w:name w:val="legchangedelimiter2"/>
    <w:basedOn w:val="DefaultParagraphFont"/>
    <w:rsid w:val="007C3E56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7C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Crompton, Rachel</dc:creator>
  <cp:lastModifiedBy>Harbison, Garth</cp:lastModifiedBy>
  <cp:revision>2</cp:revision>
  <dcterms:created xsi:type="dcterms:W3CDTF">2017-03-13T09:36:00Z</dcterms:created>
  <dcterms:modified xsi:type="dcterms:W3CDTF">2017-04-04T14:57:00Z</dcterms:modified>
</cp:coreProperties>
</file>